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670"/>
        <w:jc w:val="right"/>
        <w:outlineLvl w:val="1"/>
      </w:pPr>
      <w:r w:rsidRPr="005C4841">
        <w:t xml:space="preserve">Приложение 1 </w:t>
      </w:r>
    </w:p>
    <w:p w:rsidR="008E47F5" w:rsidRPr="005C4841" w:rsidRDefault="008E47F5" w:rsidP="008E47F5">
      <w:pPr>
        <w:widowControl w:val="0"/>
        <w:autoSpaceDE w:val="0"/>
        <w:autoSpaceDN w:val="0"/>
        <w:spacing w:line="0" w:lineRule="atLeast"/>
        <w:ind w:left="5103"/>
        <w:jc w:val="right"/>
        <w:outlineLvl w:val="1"/>
      </w:pPr>
      <w:r w:rsidRPr="005C4841">
        <w:t xml:space="preserve">к Порядку оценки налоговых расходов </w:t>
      </w:r>
    </w:p>
    <w:p w:rsidR="008E47F5" w:rsidRDefault="008E47F5" w:rsidP="008E47F5">
      <w:pPr>
        <w:widowControl w:val="0"/>
        <w:autoSpaceDE w:val="0"/>
        <w:autoSpaceDN w:val="0"/>
        <w:spacing w:line="0" w:lineRule="atLeast"/>
        <w:jc w:val="right"/>
        <w:outlineLvl w:val="1"/>
      </w:pPr>
    </w:p>
    <w:p w:rsidR="00F842B6" w:rsidRPr="00F842B6" w:rsidRDefault="00F842B6" w:rsidP="008E47F5">
      <w:pPr>
        <w:pStyle w:val="ConsPlusTitle"/>
        <w:jc w:val="center"/>
        <w:rPr>
          <w:rFonts w:ascii="Times New Roman" w:hAnsi="Times New Roman" w:cs="Times New Roman"/>
          <w:sz w:val="24"/>
          <w:szCs w:val="24"/>
        </w:rPr>
      </w:pPr>
      <w:bookmarkStart w:id="0" w:name="P206"/>
      <w:bookmarkStart w:id="1" w:name="P172"/>
      <w:bookmarkEnd w:id="0"/>
      <w:bookmarkEnd w:id="1"/>
      <w:r w:rsidRPr="00F842B6">
        <w:rPr>
          <w:rFonts w:ascii="Times New Roman" w:hAnsi="Times New Roman" w:cs="Times New Roman"/>
          <w:sz w:val="24"/>
          <w:szCs w:val="24"/>
        </w:rPr>
        <w:t>Паспорт</w:t>
      </w:r>
    </w:p>
    <w:p w:rsidR="008E47F5" w:rsidRPr="003A7EDF" w:rsidRDefault="00F842B6" w:rsidP="008E47F5">
      <w:pPr>
        <w:pStyle w:val="ConsPlusTitle"/>
        <w:jc w:val="center"/>
        <w:rPr>
          <w:rFonts w:ascii="Times New Roman" w:hAnsi="Times New Roman" w:cs="Times New Roman"/>
          <w:b w:val="0"/>
          <w:sz w:val="24"/>
          <w:szCs w:val="24"/>
        </w:rPr>
      </w:pPr>
      <w:r>
        <w:rPr>
          <w:rFonts w:ascii="Times New Roman" w:hAnsi="Times New Roman" w:cs="Times New Roman"/>
          <w:b w:val="0"/>
          <w:sz w:val="24"/>
          <w:szCs w:val="24"/>
        </w:rPr>
        <w:t xml:space="preserve"> налогового расхода муниципального образования сельское поселение </w:t>
      </w:r>
      <w:r w:rsidR="006819CB">
        <w:rPr>
          <w:rFonts w:ascii="Times New Roman" w:hAnsi="Times New Roman" w:cs="Times New Roman"/>
          <w:b w:val="0"/>
          <w:sz w:val="24"/>
          <w:szCs w:val="24"/>
        </w:rPr>
        <w:t>Леуши</w:t>
      </w:r>
    </w:p>
    <w:p w:rsidR="008E47F5" w:rsidRPr="003A7EDF" w:rsidRDefault="008E47F5" w:rsidP="008E47F5">
      <w:pPr>
        <w:pStyle w:val="ConsPlusNormal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W w:w="481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/>
      </w:tblPr>
      <w:tblGrid>
        <w:gridCol w:w="478"/>
        <w:gridCol w:w="4971"/>
        <w:gridCol w:w="3685"/>
      </w:tblGrid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№ </w:t>
            </w:r>
            <w:proofErr w:type="gramStart"/>
            <w:r w:rsidRPr="003A7EDF">
              <w:rPr>
                <w:rFonts w:ascii="Times New Roman" w:hAnsi="Times New Roman" w:cs="Times New Roman"/>
                <w:szCs w:val="22"/>
              </w:rPr>
              <w:t>п</w:t>
            </w:r>
            <w:proofErr w:type="gramEnd"/>
            <w:r w:rsidRPr="003A7EDF">
              <w:rPr>
                <w:rFonts w:ascii="Times New Roman" w:hAnsi="Times New Roman" w:cs="Times New Roman"/>
                <w:szCs w:val="22"/>
              </w:rPr>
              <w:t>/п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Информация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Источник данных</w:t>
            </w:r>
          </w:p>
        </w:tc>
      </w:tr>
      <w:tr w:rsidR="008E47F5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8E47F5" w:rsidRPr="003A7EDF" w:rsidRDefault="008E47F5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I. Нормативные характеристики налогового расхода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60A28">
              <w:rPr>
                <w:rFonts w:ascii="Times New Roman" w:hAnsi="Times New Roman" w:cs="Times New Roman"/>
                <w:szCs w:val="22"/>
              </w:rPr>
              <w:t>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Муниципальные правовые акты, которыми предусматриваются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E178B7" w:rsidRPr="000D703E" w:rsidRDefault="00F60B23" w:rsidP="000C2443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Решение Совета депутатов от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30.07.2018 №35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"Об утверждении положения о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земельном налоге на территории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муниципального образования 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сельское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поселение 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Леуши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" (</w:t>
            </w:r>
            <w:proofErr w:type="spellStart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изм</w:t>
            </w:r>
            <w:proofErr w:type="spellEnd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. от 28.09.2018 № 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8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, 29.08.2019 №86,29.10.2019 № 108, 30.09. 2020 № 35, 25.11.2021 № 239</w:t>
            </w:r>
            <w:r w:rsidRPr="00DC75CE">
              <w:rPr>
                <w:rFonts w:ascii="Times New Roman" w:eastAsia="font332" w:hAnsi="Times New Roman" w:cs="Times New Roman"/>
                <w:szCs w:val="22"/>
                <w:lang w:eastAsia="en-US"/>
              </w:rPr>
              <w:t>)</w:t>
            </w:r>
            <w:r w:rsidR="00DA2367">
              <w:rPr>
                <w:rFonts w:ascii="Times New Roman" w:eastAsia="font332" w:hAnsi="Times New Roman" w:cs="Times New Roman"/>
                <w:szCs w:val="22"/>
                <w:lang w:eastAsia="en-US"/>
              </w:rPr>
              <w:t xml:space="preserve"> абц.7</w:t>
            </w:r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/пп.3.1.</w:t>
            </w:r>
            <w:r w:rsidR="00DA2367">
              <w:rPr>
                <w:rFonts w:ascii="Times New Roman" w:eastAsia="font332" w:hAnsi="Times New Roman" w:cs="Times New Roman"/>
                <w:szCs w:val="22"/>
                <w:lang w:eastAsia="en-US"/>
              </w:rPr>
              <w:t>1.</w:t>
            </w:r>
            <w:bookmarkStart w:id="2" w:name="_GoBack"/>
            <w:bookmarkEnd w:id="2"/>
            <w:r>
              <w:rPr>
                <w:rFonts w:ascii="Times New Roman" w:eastAsia="font332" w:hAnsi="Times New Roman" w:cs="Times New Roman"/>
                <w:szCs w:val="22"/>
                <w:lang w:eastAsia="en-US"/>
              </w:rPr>
              <w:t>2п.3.1/раз.3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Условия предоставления налоговых льгот, освобождений и иных преференций для плательщиков налогов,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F4018C" w:rsidP="006F0195">
            <w:pPr>
              <w:jc w:val="both"/>
              <w:rPr>
                <w:sz w:val="22"/>
                <w:szCs w:val="22"/>
              </w:rPr>
            </w:pPr>
            <w:r w:rsidRPr="00F4018C">
              <w:rPr>
                <w:rFonts w:eastAsia="font332"/>
                <w:sz w:val="22"/>
                <w:szCs w:val="22"/>
                <w:lang w:eastAsia="en-US"/>
              </w:rPr>
              <w:t>Не установлено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3E6A13">
              <w:rPr>
                <w:rFonts w:ascii="Times New Roman" w:hAnsi="Times New Roman" w:cs="Times New Roman"/>
                <w:szCs w:val="22"/>
              </w:rPr>
              <w:t>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плательщиков налогов, для которых предусмотрены налоговые льготы, освобождения и иные преференции, установленные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6F0195" w:rsidRDefault="000C2443" w:rsidP="006F0195">
            <w:pPr>
              <w:jc w:val="both"/>
              <w:rPr>
                <w:sz w:val="22"/>
                <w:szCs w:val="22"/>
              </w:rPr>
            </w:pPr>
            <w:r>
              <w:rPr>
                <w:rFonts w:eastAsia="font332"/>
                <w:sz w:val="22"/>
                <w:szCs w:val="22"/>
                <w:lang w:eastAsia="en-US"/>
              </w:rPr>
              <w:t>Дети-инвалиды, инвалиды детства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вступления в силу муниципальных правовых актов, устанавливающих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C83BB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</w:t>
            </w:r>
            <w:r w:rsidR="00875261" w:rsidRPr="00875261">
              <w:rPr>
                <w:sz w:val="22"/>
                <w:szCs w:val="22"/>
              </w:rPr>
              <w:t>1 января</w:t>
            </w:r>
            <w:r w:rsidR="00EB1060" w:rsidRPr="00875261">
              <w:rPr>
                <w:sz w:val="22"/>
                <w:szCs w:val="22"/>
              </w:rPr>
              <w:t xml:space="preserve"> 20</w:t>
            </w:r>
            <w:r w:rsidR="00B9386F">
              <w:rPr>
                <w:sz w:val="22"/>
                <w:szCs w:val="22"/>
              </w:rPr>
              <w:t>19</w:t>
            </w:r>
            <w:r w:rsidR="009326FD"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8E47F5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8E47F5" w:rsidRPr="00A4105F" w:rsidRDefault="008E47F5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C61DEF">
              <w:rPr>
                <w:rFonts w:ascii="Times New Roman" w:hAnsi="Times New Roman" w:cs="Times New Roman"/>
                <w:szCs w:val="22"/>
              </w:rPr>
              <w:t>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8E47F5" w:rsidRPr="003A7EDF" w:rsidRDefault="008E47F5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Даты начала действия предоставленного муниципальными правовыми актами права на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8E47F5" w:rsidRPr="00875261" w:rsidRDefault="009326FD" w:rsidP="00B9386F">
            <w:pPr>
              <w:jc w:val="both"/>
              <w:rPr>
                <w:sz w:val="22"/>
                <w:szCs w:val="22"/>
              </w:rPr>
            </w:pPr>
            <w:r w:rsidRPr="00875261">
              <w:rPr>
                <w:sz w:val="22"/>
                <w:szCs w:val="22"/>
              </w:rPr>
              <w:t>01 января 20</w:t>
            </w:r>
            <w:r w:rsidR="00B9386F">
              <w:rPr>
                <w:sz w:val="22"/>
                <w:szCs w:val="22"/>
              </w:rPr>
              <w:t>19</w:t>
            </w:r>
            <w:r w:rsidRPr="00875261">
              <w:rPr>
                <w:sz w:val="22"/>
                <w:szCs w:val="22"/>
              </w:rPr>
              <w:t xml:space="preserve"> года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F73273">
              <w:rPr>
                <w:rFonts w:ascii="Times New Roman" w:hAnsi="Times New Roman" w:cs="Times New Roman"/>
                <w:szCs w:val="22"/>
              </w:rPr>
              <w:t>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Период действия налоговых льгот, освобождений </w:t>
            </w:r>
            <w:r w:rsidRPr="003A7EDF">
              <w:rPr>
                <w:rFonts w:ascii="Times New Roman" w:hAnsi="Times New Roman" w:cs="Times New Roman"/>
                <w:szCs w:val="22"/>
              </w:rPr>
              <w:br/>
              <w:t>и иных преференций по налогам, предоставленным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  <w:vAlign w:val="center"/>
          </w:tcPr>
          <w:p w:rsidR="004E12AB" w:rsidRPr="00476BB9" w:rsidRDefault="00503E7F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Бессрочно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F73273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  <w:r w:rsidR="004E12AB" w:rsidRPr="00F73273">
              <w:rPr>
                <w:rFonts w:ascii="Times New Roman" w:hAnsi="Times New Roman" w:cs="Times New Roman"/>
                <w:szCs w:val="22"/>
              </w:rPr>
              <w:t>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Дата прекращения действия налоговых льгот, освобождений и иных преференций по налогам, установленная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EB106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</w:t>
            </w:r>
            <w:r w:rsidR="004E1320" w:rsidRPr="004E1320">
              <w:rPr>
                <w:sz w:val="22"/>
                <w:szCs w:val="22"/>
              </w:rPr>
              <w:t>е установлено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II. Целевые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t>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налоговых льгот, освобождений и иных преференций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CE3CB1" w:rsidRPr="00503E7F" w:rsidRDefault="00C83BBD" w:rsidP="006F0195">
            <w:pPr>
              <w:rPr>
                <w:sz w:val="22"/>
                <w:szCs w:val="22"/>
              </w:rPr>
            </w:pPr>
            <w:r w:rsidRPr="00503E7F">
              <w:rPr>
                <w:sz w:val="22"/>
                <w:szCs w:val="22"/>
              </w:rPr>
              <w:t>Освобожда</w:t>
            </w:r>
            <w:r w:rsidR="000D703E" w:rsidRPr="00503E7F">
              <w:rPr>
                <w:sz w:val="22"/>
                <w:szCs w:val="22"/>
              </w:rPr>
              <w:t xml:space="preserve">ются в размере 100% </w:t>
            </w:r>
            <w:r w:rsidR="000C2443" w:rsidRPr="00503E7F">
              <w:rPr>
                <w:sz w:val="22"/>
                <w:szCs w:val="22"/>
              </w:rPr>
              <w:t>дети-инвалиды, инвалиды с детства</w:t>
            </w:r>
          </w:p>
        </w:tc>
      </w:tr>
      <w:tr w:rsidR="00503E7F" w:rsidRPr="003A7EDF" w:rsidTr="00EB1060">
        <w:trPr>
          <w:trHeight w:val="429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C42894">
              <w:rPr>
                <w:rFonts w:ascii="Times New Roman" w:hAnsi="Times New Roman" w:cs="Times New Roman"/>
                <w:szCs w:val="22"/>
              </w:rPr>
              <w:t>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Целевая категория налоговых расходов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jc w:val="both"/>
              <w:rPr>
                <w:sz w:val="22"/>
                <w:szCs w:val="22"/>
              </w:rPr>
            </w:pPr>
            <w:r w:rsidRPr="00ED547B">
              <w:rPr>
                <w:sz w:val="22"/>
                <w:szCs w:val="22"/>
              </w:rPr>
              <w:t>Социальный налоговый расход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A4105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A4105F">
              <w:rPr>
                <w:rFonts w:ascii="Times New Roman" w:hAnsi="Times New Roman" w:cs="Times New Roman"/>
                <w:szCs w:val="22"/>
              </w:rPr>
              <w:t>10.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Цели предоставления налоговых льгот, освобождений и иных преференций для плательщиков налогов, установленных муниципальными правовыми 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B32E2B" w:rsidRPr="00B32E2B" w:rsidRDefault="00B32E2B" w:rsidP="00B32E2B">
            <w:pPr>
              <w:widowControl w:val="0"/>
              <w:suppressAutoHyphens/>
              <w:spacing w:line="276" w:lineRule="auto"/>
              <w:rPr>
                <w:sz w:val="24"/>
                <w:szCs w:val="24"/>
              </w:rPr>
            </w:pPr>
            <w:r w:rsidRPr="00B32E2B">
              <w:rPr>
                <w:rFonts w:eastAsia="TimesNewRomanPSMT"/>
                <w:sz w:val="24"/>
                <w:szCs w:val="24"/>
              </w:rPr>
              <w:t>Повышение уровня и качества жизни социально уязвимых</w:t>
            </w:r>
            <w:r w:rsidRPr="00AB03C1">
              <w:rPr>
                <w:rFonts w:eastAsia="TimesNewRomanPSMT"/>
                <w:sz w:val="14"/>
                <w:szCs w:val="14"/>
              </w:rPr>
              <w:t xml:space="preserve"> </w:t>
            </w:r>
            <w:r w:rsidRPr="00B32E2B">
              <w:rPr>
                <w:rFonts w:eastAsia="TimesNewRomanPSMT"/>
                <w:sz w:val="24"/>
                <w:szCs w:val="24"/>
              </w:rPr>
              <w:t>групп населения за счет мер социальной поддержки</w:t>
            </w:r>
          </w:p>
          <w:p w:rsidR="00503E7F" w:rsidRPr="00ED547B" w:rsidRDefault="00503E7F" w:rsidP="00D222E8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50C19">
              <w:rPr>
                <w:rFonts w:ascii="Times New Roman" w:hAnsi="Times New Roman" w:cs="Times New Roman"/>
                <w:szCs w:val="22"/>
              </w:rPr>
              <w:t>11.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 xml:space="preserve">Наименование налогов, по которым предусматриваются налоговые льготы, освобождения и иные преференции, установленные муниципальными правовыми </w:t>
            </w: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актами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lastRenderedPageBreak/>
              <w:t>Земельный налог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5B71AC">
              <w:rPr>
                <w:rFonts w:ascii="Times New Roman" w:hAnsi="Times New Roman" w:cs="Times New Roman"/>
                <w:szCs w:val="22"/>
              </w:rPr>
              <w:lastRenderedPageBreak/>
              <w:t>12.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Вид налоговых льгот, освобождений и иных преференций, определяющий особенности предоставленных отдельным категориям плательщиков налогов преимуществ по сравнению с другими плательщиками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565810" w:rsidP="00EB1060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О</w:t>
            </w:r>
            <w:r w:rsidRPr="00B84BDC">
              <w:rPr>
                <w:sz w:val="22"/>
                <w:szCs w:val="22"/>
              </w:rPr>
              <w:t>свобождение от налогообложения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A4105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  <w:highlight w:val="yellow"/>
              </w:rPr>
            </w:pPr>
            <w:r w:rsidRPr="00E72070">
              <w:rPr>
                <w:rFonts w:ascii="Times New Roman" w:hAnsi="Times New Roman" w:cs="Times New Roman"/>
                <w:szCs w:val="22"/>
              </w:rPr>
              <w:t>13.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Размер налоговой ставки, в пределах которой предоставляются налоговые льготы, освобождения и иные преференции по налогам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7C61C9" w:rsidRPr="003A7EDF" w:rsidRDefault="00565810" w:rsidP="005A70DA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100% от ставки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F842B6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F842B6">
              <w:rPr>
                <w:rFonts w:ascii="Times New Roman" w:hAnsi="Times New Roman" w:cs="Times New Roman"/>
                <w:szCs w:val="22"/>
              </w:rPr>
              <w:t>14.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Наименование муниципальной программы, наименования нормативных правовых актов, определяющих цели социально-экономической политики, не относящихся к муниципальным программам, для реализации которых предоставляются налоговые льготы, освобождения и иные преференции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eastAsia="font332" w:hAnsi="Times New Roman" w:cs="Times New Roman"/>
                <w:szCs w:val="22"/>
                <w:lang w:eastAsia="en-US"/>
              </w:rPr>
              <w:t>Решение Думы Кондинского района от 05.09.2017 № 297 «О стратегии социально-экономического развития Кондинского района Ханты-Мансийского автономного округа – Югры до 2030 года»</w:t>
            </w: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15.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Наименования структурных элементов муниципальных программ, в целях реализации которых предоставляются налоговые льготы, освобождения и иные преференции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9F167D">
            <w:pPr>
              <w:widowControl w:val="0"/>
              <w:suppressAutoHyphens/>
              <w:spacing w:line="276" w:lineRule="auto"/>
              <w:rPr>
                <w:szCs w:val="22"/>
              </w:rPr>
            </w:pPr>
          </w:p>
        </w:tc>
      </w:tr>
      <w:tr w:rsidR="00503E7F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503E7F" w:rsidRPr="003A7EDF" w:rsidRDefault="00503E7F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16.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503E7F" w:rsidRPr="003A7EDF" w:rsidRDefault="00503E7F" w:rsidP="00503E7F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Показатели (индикаторы) достижения целей муниципальных программ и (или) целей социально-экономической политики,</w:t>
            </w:r>
            <w:r>
              <w:rPr>
                <w:rFonts w:ascii="Times New Roman" w:hAnsi="Times New Roman" w:cs="Times New Roman"/>
                <w:szCs w:val="22"/>
              </w:rPr>
              <w:t xml:space="preserve"> </w:t>
            </w:r>
            <w:r w:rsidRPr="003A7EDF">
              <w:rPr>
                <w:rFonts w:ascii="Times New Roman" w:hAnsi="Times New Roman" w:cs="Times New Roman"/>
                <w:szCs w:val="22"/>
              </w:rPr>
              <w:t>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03E7F" w:rsidRPr="00ED547B" w:rsidRDefault="00503E7F" w:rsidP="00D222E8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 w:rsidRPr="00ED547B">
              <w:rPr>
                <w:rFonts w:ascii="Times New Roman" w:hAnsi="Times New Roman" w:cs="Times New Roman"/>
                <w:szCs w:val="22"/>
              </w:rPr>
              <w:t>Доля граждан, обеспеченных мерами социальной поддержки, от численности граждан, имеющих право на их получение и обратившихся за их получением, %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17.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3B01DD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0% (0/942</w:t>
            </w:r>
            <w:r w:rsidR="00503E7F">
              <w:rPr>
                <w:rFonts w:ascii="Times New Roman" w:hAnsi="Times New Roman" w:cs="Times New Roman"/>
                <w:szCs w:val="22"/>
              </w:rPr>
              <w:t>х100)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18.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Прогнозные (оценочные) значения показателей (индикаторов) достижения целей муниципальных программ и (или) целей социально-экономической политики, не относящихся к муниципальным программам, в связи с предоставлением налоговых льгот, освобождений и иных преференций для плательщиков налогов на текущий финансовый год, очередной финансовый год и плановый период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0C2443" w:rsidRDefault="00503E7F" w:rsidP="000C2443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Не установлены</w:t>
            </w:r>
          </w:p>
        </w:tc>
      </w:tr>
      <w:tr w:rsidR="004E12AB" w:rsidRPr="003A7EDF" w:rsidTr="00CE3CB1">
        <w:trPr>
          <w:trHeight w:val="91"/>
        </w:trPr>
        <w:tc>
          <w:tcPr>
            <w:tcW w:w="5000" w:type="pct"/>
            <w:gridSpan w:val="3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pStyle w:val="ConsPlusNormal"/>
              <w:jc w:val="center"/>
              <w:outlineLvl w:val="2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III. Фискальные характеристики налогового расхода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19.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налоговых льгот, освобождений и иных преференций, предоставленных для плательщиков налогов за отчетный финансовый год и за год, предшествующий плановому периоду в соответствии с муниципальными нормативно-правовыми актами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E2707" w:rsidRDefault="00503E7F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0,0</w:t>
            </w:r>
          </w:p>
          <w:p w:rsidR="001D7F58" w:rsidRPr="003A7EDF" w:rsidRDefault="001D7F58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404D23">
              <w:rPr>
                <w:rFonts w:ascii="Times New Roman" w:hAnsi="Times New Roman" w:cs="Times New Roman"/>
                <w:szCs w:val="22"/>
              </w:rPr>
              <w:t>20.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Оценка объема предоставленных налоговых льгот, освобождений и иных преференций для плательщиков налогов на текущий финансовый год, очередной финансовый год и плановый период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1D7F58" w:rsidRPr="003A7EDF" w:rsidRDefault="00503E7F" w:rsidP="0055015D">
            <w:pPr>
              <w:jc w:val="both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0,0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21.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 xml:space="preserve">Общая численность плательщиков налога в </w:t>
            </w:r>
            <w:r w:rsidRPr="00B82A9F">
              <w:rPr>
                <w:rFonts w:ascii="Times New Roman" w:hAnsi="Times New Roman" w:cs="Times New Roman"/>
                <w:szCs w:val="22"/>
              </w:rPr>
              <w:lastRenderedPageBreak/>
              <w:t>отчетном финансовому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2017г-820.</w:t>
            </w:r>
          </w:p>
          <w:p w:rsidR="00E957C7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lastRenderedPageBreak/>
              <w:t>2018г-931.</w:t>
            </w:r>
          </w:p>
          <w:p w:rsidR="00E957C7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2019г-1092.</w:t>
            </w:r>
          </w:p>
          <w:p w:rsidR="00E957C7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2020г-977.</w:t>
            </w:r>
          </w:p>
          <w:p w:rsidR="00E957C7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2021г-942</w:t>
            </w:r>
          </w:p>
          <w:p w:rsidR="00E957C7" w:rsidRPr="003A7EDF" w:rsidRDefault="00E957C7" w:rsidP="00503E7F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lastRenderedPageBreak/>
              <w:t>22.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Численность плательщиков налога, воспользовавшихся правом на получение налоговых льгот, освобождений и иных преференций в отчетном финансовом году (единиц)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Default="000C2443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  <w:p w:rsidR="004E12AB" w:rsidRPr="003A7EDF" w:rsidRDefault="004E12AB" w:rsidP="0055015D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23.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Базовый 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освобождения, иные преференции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55015D" w:rsidRPr="003A7EDF" w:rsidRDefault="00230B0F" w:rsidP="00F842B6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189,4</w:t>
            </w:r>
          </w:p>
        </w:tc>
      </w:tr>
      <w:tr w:rsidR="004E12AB" w:rsidRPr="003A7EDF" w:rsidTr="00CE3CB1">
        <w:trPr>
          <w:trHeight w:val="91"/>
        </w:trPr>
        <w:tc>
          <w:tcPr>
            <w:tcW w:w="262" w:type="pct"/>
            <w:tcMar>
              <w:top w:w="0" w:type="dxa"/>
              <w:bottom w:w="0" w:type="dxa"/>
            </w:tcMar>
          </w:tcPr>
          <w:p w:rsidR="004E12AB" w:rsidRPr="003A7EDF" w:rsidRDefault="004E12AB" w:rsidP="00330EBE">
            <w:pPr>
              <w:pStyle w:val="ConsPlusNormal"/>
              <w:jc w:val="center"/>
              <w:rPr>
                <w:rFonts w:ascii="Times New Roman" w:hAnsi="Times New Roman" w:cs="Times New Roman"/>
                <w:szCs w:val="22"/>
              </w:rPr>
            </w:pPr>
            <w:r w:rsidRPr="003A7EDF">
              <w:rPr>
                <w:rFonts w:ascii="Times New Roman" w:hAnsi="Times New Roman" w:cs="Times New Roman"/>
                <w:szCs w:val="22"/>
              </w:rPr>
              <w:t>24.</w:t>
            </w:r>
          </w:p>
        </w:tc>
        <w:tc>
          <w:tcPr>
            <w:tcW w:w="2721" w:type="pct"/>
            <w:tcMar>
              <w:top w:w="0" w:type="dxa"/>
              <w:bottom w:w="0" w:type="dxa"/>
            </w:tcMar>
          </w:tcPr>
          <w:p w:rsidR="004E12AB" w:rsidRPr="003A7EDF" w:rsidRDefault="00E72070" w:rsidP="00330EBE">
            <w:pPr>
              <w:pStyle w:val="ConsPlusNormal"/>
              <w:ind w:right="35"/>
              <w:jc w:val="both"/>
              <w:rPr>
                <w:rFonts w:ascii="Times New Roman" w:hAnsi="Times New Roman" w:cs="Times New Roman"/>
                <w:szCs w:val="22"/>
              </w:rPr>
            </w:pPr>
            <w:r w:rsidRPr="00B82A9F">
              <w:rPr>
                <w:rFonts w:ascii="Times New Roman" w:hAnsi="Times New Roman" w:cs="Times New Roman"/>
                <w:szCs w:val="22"/>
              </w:rPr>
              <w:t>Объем налогов, задекларированный для уплаты в бюджет муниципального образования плательщиками налога, имеющими право на налоговые льготы, освобождения и иные преференции, за 6 лет, предшествующих отчетному финансовому году (в отношении стимулирующих налоговых расходов) (тыс. рублей)</w:t>
            </w:r>
          </w:p>
        </w:tc>
        <w:tc>
          <w:tcPr>
            <w:tcW w:w="2017" w:type="pct"/>
            <w:tcMar>
              <w:top w:w="0" w:type="dxa"/>
              <w:bottom w:w="0" w:type="dxa"/>
            </w:tcMar>
          </w:tcPr>
          <w:p w:rsidR="004E12AB" w:rsidRPr="003A7EDF" w:rsidRDefault="004E12AB" w:rsidP="00EB1060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:rsidR="004E12AB" w:rsidRPr="003A7EDF" w:rsidRDefault="00F842B6" w:rsidP="00EB1060">
            <w:pPr>
              <w:pStyle w:val="ConsPlusNormal"/>
              <w:jc w:val="both"/>
              <w:rPr>
                <w:rFonts w:ascii="Times New Roman" w:hAnsi="Times New Roman" w:cs="Times New Roman"/>
                <w:szCs w:val="22"/>
              </w:rPr>
            </w:pPr>
            <w:r>
              <w:rPr>
                <w:rFonts w:ascii="Times New Roman" w:hAnsi="Times New Roman" w:cs="Times New Roman"/>
                <w:szCs w:val="22"/>
              </w:rPr>
              <w:t>0</w:t>
            </w:r>
          </w:p>
        </w:tc>
      </w:tr>
    </w:tbl>
    <w:p w:rsidR="008E47F5" w:rsidRPr="003A7EDF" w:rsidRDefault="008E47F5" w:rsidP="008E47F5">
      <w:pPr>
        <w:shd w:val="clear" w:color="auto" w:fill="FFFFFF"/>
        <w:tabs>
          <w:tab w:val="left" w:pos="1178"/>
        </w:tabs>
        <w:autoSpaceDE w:val="0"/>
        <w:autoSpaceDN w:val="0"/>
        <w:adjustRightInd w:val="0"/>
      </w:pPr>
    </w:p>
    <w:p w:rsidR="008E47F5" w:rsidRPr="00E72070" w:rsidRDefault="008E47F5" w:rsidP="008E47F5">
      <w:pPr>
        <w:pStyle w:val="a4"/>
        <w:jc w:val="center"/>
        <w:rPr>
          <w:rFonts w:ascii="Times New Roman" w:hAnsi="Times New Roman"/>
          <w:sz w:val="28"/>
          <w:szCs w:val="28"/>
        </w:rPr>
      </w:pPr>
    </w:p>
    <w:p w:rsidR="00935181" w:rsidRDefault="00935181"/>
    <w:sectPr w:rsidR="00935181" w:rsidSect="005F13B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font332">
    <w:altName w:val="Times New Roman"/>
    <w:charset w:val="CC"/>
    <w:family w:val="auto"/>
    <w:pitch w:val="variable"/>
    <w:sig w:usb0="00000000" w:usb1="00000000" w:usb2="00000000" w:usb3="00000000" w:csb0="00000000" w:csb1="00000000"/>
  </w:font>
  <w:font w:name="TimesNewRomanPSMT">
    <w:charset w:val="00"/>
    <w:family w:val="auto"/>
    <w:pitch w:val="variable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characterSpacingControl w:val="doNotCompress"/>
  <w:compat/>
  <w:rsids>
    <w:rsidRoot w:val="008E47F5"/>
    <w:rsid w:val="00007A0D"/>
    <w:rsid w:val="000305F7"/>
    <w:rsid w:val="00087EF1"/>
    <w:rsid w:val="000B4AF2"/>
    <w:rsid w:val="000B79A3"/>
    <w:rsid w:val="000C2443"/>
    <w:rsid w:val="000D4D18"/>
    <w:rsid w:val="000D703E"/>
    <w:rsid w:val="00161711"/>
    <w:rsid w:val="001828CB"/>
    <w:rsid w:val="001C0C04"/>
    <w:rsid w:val="001D7F58"/>
    <w:rsid w:val="001E2707"/>
    <w:rsid w:val="001F153D"/>
    <w:rsid w:val="001F7646"/>
    <w:rsid w:val="00230B0F"/>
    <w:rsid w:val="002A6CA2"/>
    <w:rsid w:val="002D1214"/>
    <w:rsid w:val="00360305"/>
    <w:rsid w:val="00396EE4"/>
    <w:rsid w:val="003B01DD"/>
    <w:rsid w:val="003E6A13"/>
    <w:rsid w:val="003F496A"/>
    <w:rsid w:val="00404D23"/>
    <w:rsid w:val="004E12AB"/>
    <w:rsid w:val="004E1320"/>
    <w:rsid w:val="00503E7F"/>
    <w:rsid w:val="0055015D"/>
    <w:rsid w:val="00550C19"/>
    <w:rsid w:val="00565810"/>
    <w:rsid w:val="00593C48"/>
    <w:rsid w:val="005A70DA"/>
    <w:rsid w:val="005B71AC"/>
    <w:rsid w:val="005E5F38"/>
    <w:rsid w:val="005F13B7"/>
    <w:rsid w:val="005F607B"/>
    <w:rsid w:val="00620580"/>
    <w:rsid w:val="006819CB"/>
    <w:rsid w:val="00681F90"/>
    <w:rsid w:val="006F0195"/>
    <w:rsid w:val="00740A66"/>
    <w:rsid w:val="0075542A"/>
    <w:rsid w:val="007C61C9"/>
    <w:rsid w:val="007D2D19"/>
    <w:rsid w:val="00821EDA"/>
    <w:rsid w:val="00875261"/>
    <w:rsid w:val="008E47F5"/>
    <w:rsid w:val="008F2384"/>
    <w:rsid w:val="009326FD"/>
    <w:rsid w:val="00935181"/>
    <w:rsid w:val="00946856"/>
    <w:rsid w:val="009E3F5B"/>
    <w:rsid w:val="009F167D"/>
    <w:rsid w:val="00A4105F"/>
    <w:rsid w:val="00AC0198"/>
    <w:rsid w:val="00B02F92"/>
    <w:rsid w:val="00B24957"/>
    <w:rsid w:val="00B32E2B"/>
    <w:rsid w:val="00B42EC9"/>
    <w:rsid w:val="00B9386F"/>
    <w:rsid w:val="00BB74FC"/>
    <w:rsid w:val="00BE65B6"/>
    <w:rsid w:val="00C107BE"/>
    <w:rsid w:val="00C42894"/>
    <w:rsid w:val="00C61DEF"/>
    <w:rsid w:val="00C67D08"/>
    <w:rsid w:val="00C83BBD"/>
    <w:rsid w:val="00CE3CB1"/>
    <w:rsid w:val="00D462EC"/>
    <w:rsid w:val="00D86E03"/>
    <w:rsid w:val="00D9652C"/>
    <w:rsid w:val="00DA2367"/>
    <w:rsid w:val="00DD6CA1"/>
    <w:rsid w:val="00DF5783"/>
    <w:rsid w:val="00E12752"/>
    <w:rsid w:val="00E178B7"/>
    <w:rsid w:val="00E71A88"/>
    <w:rsid w:val="00E72070"/>
    <w:rsid w:val="00E72F61"/>
    <w:rsid w:val="00E957C7"/>
    <w:rsid w:val="00E96392"/>
    <w:rsid w:val="00EB1060"/>
    <w:rsid w:val="00EB1203"/>
    <w:rsid w:val="00F4018C"/>
    <w:rsid w:val="00F60A28"/>
    <w:rsid w:val="00F60B23"/>
    <w:rsid w:val="00F73273"/>
    <w:rsid w:val="00F842B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  <w:style w:type="paragraph" w:customStyle="1" w:styleId="a5">
    <w:name w:val="Знак"/>
    <w:basedOn w:val="a"/>
    <w:rsid w:val="00C83BBD"/>
    <w:rPr>
      <w:rFonts w:ascii="Verdana" w:hAnsi="Verdana" w:cs="Verdana"/>
      <w:lang w:val="en-US" w:eastAsia="en-US"/>
    </w:rPr>
  </w:style>
  <w:style w:type="paragraph" w:styleId="a6">
    <w:name w:val="List Paragraph"/>
    <w:basedOn w:val="a"/>
    <w:uiPriority w:val="34"/>
    <w:qFormat/>
    <w:rsid w:val="00C83BBD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E47F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rmal">
    <w:name w:val="ConsPlusNormal"/>
    <w:link w:val="ConsPlusNormal0"/>
    <w:rsid w:val="008E47F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character" w:customStyle="1" w:styleId="ConsPlusNormal0">
    <w:name w:val="ConsPlusNormal Знак"/>
    <w:link w:val="ConsPlusNormal"/>
    <w:locked/>
    <w:rsid w:val="008E47F5"/>
    <w:rPr>
      <w:rFonts w:ascii="Calibri" w:eastAsia="Times New Roman" w:hAnsi="Calibri" w:cs="Calibri"/>
      <w:szCs w:val="20"/>
      <w:lang w:eastAsia="ru-RU"/>
    </w:rPr>
  </w:style>
  <w:style w:type="character" w:customStyle="1" w:styleId="a3">
    <w:name w:val="Без интервала Знак"/>
    <w:link w:val="a4"/>
    <w:uiPriority w:val="1"/>
    <w:locked/>
    <w:rsid w:val="008E47F5"/>
  </w:style>
  <w:style w:type="paragraph" w:styleId="a4">
    <w:name w:val="No Spacing"/>
    <w:link w:val="a3"/>
    <w:uiPriority w:val="1"/>
    <w:qFormat/>
    <w:rsid w:val="008E47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81343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57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33E7637E-1DF3-4AF6-B9A3-619173D24F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296</TotalTime>
  <Pages>3</Pages>
  <Words>838</Words>
  <Characters>4781</Characters>
  <Application>Microsoft Office Word</Application>
  <DocSecurity>0</DocSecurity>
  <Lines>39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5608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022219</dc:creator>
  <cp:lastModifiedBy>DS</cp:lastModifiedBy>
  <cp:revision>76</cp:revision>
  <cp:lastPrinted>2021-07-12T04:03:00Z</cp:lastPrinted>
  <dcterms:created xsi:type="dcterms:W3CDTF">2021-07-12T04:03:00Z</dcterms:created>
  <dcterms:modified xsi:type="dcterms:W3CDTF">2022-09-27T03:52:00Z</dcterms:modified>
</cp:coreProperties>
</file>